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tabs>
          <w:tab w:val="clear" w:pos="708"/>
          <w:tab w:val="right" w:pos="9612" w:leader="none"/>
        </w:tabs>
        <w:rPr>
          <w:b/>
          <w:bCs/>
        </w:rPr>
      </w:pPr>
      <w:r>
        <w:rPr>
          <w:b/>
          <w:bCs/>
        </w:rPr>
      </w:r>
    </w:p>
    <w:p>
      <w:pPr>
        <w:pStyle w:val="Normal"/>
        <w:widowControl w:val="false"/>
        <w:tabs>
          <w:tab w:val="clear" w:pos="708"/>
          <w:tab w:val="right" w:pos="9612" w:leader="none"/>
        </w:tabs>
        <w:rPr>
          <w:b/>
          <w:bCs/>
        </w:rPr>
      </w:pPr>
      <w:r>
        <w:rPr>
          <w:b/>
          <w:bCs/>
        </w:rPr>
        <w:t xml:space="preserve">COMUNICATO STAMPA                                                                            Venezia, </w:t>
      </w:r>
      <w:r>
        <w:rPr>
          <w:b/>
          <w:bCs/>
        </w:rPr>
        <w:t>ottobre</w:t>
      </w:r>
      <w:r>
        <w:rPr>
          <w:b/>
          <w:bCs/>
        </w:rPr>
        <w:t xml:space="preserve"> 2026</w:t>
      </w:r>
    </w:p>
    <w:p>
      <w:pPr>
        <w:pStyle w:val="Didefault"/>
        <w:widowControl w:val="false"/>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p>
      <w:pPr>
        <w:pStyle w:val="Didefault"/>
        <w:widowControl w:val="false"/>
        <w:suppressLineNumbers w:val="0"/>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bidi w:val="0"/>
        <w:spacing w:lineRule="auto" w:line="240" w:beforeAutospacing="0" w:before="0" w:afterAutospacing="0" w:after="0"/>
        <w:ind w:left="0" w:right="0"/>
        <w:jc w:val="center"/>
        <w:rPr/>
      </w:pPr>
      <w:r>
        <w:rPr>
          <w:rFonts w:ascii="Times New Roman" w:hAnsi="Times New Roman"/>
          <w:b/>
          <w:bCs/>
          <w:i/>
          <w:iCs/>
          <w:sz w:val="40"/>
          <w:szCs w:val="40"/>
        </w:rPr>
        <w:t xml:space="preserve">Fedora </w:t>
      </w:r>
      <w:r>
        <w:rPr>
          <w:rFonts w:ascii="Times New Roman" w:hAnsi="Times New Roman"/>
          <w:b/>
          <w:bCs/>
          <w:sz w:val="40"/>
          <w:szCs w:val="40"/>
        </w:rPr>
        <w:t>di Umberto Giordano</w:t>
      </w:r>
    </w:p>
    <w:p>
      <w:pPr>
        <w:pStyle w:val="Didefault"/>
        <w:widowControl w:val="false"/>
        <w:suppressLineNumbers w:val="0"/>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bidi w:val="0"/>
        <w:spacing w:lineRule="auto" w:line="240" w:beforeAutospacing="0" w:before="0" w:afterAutospacing="0" w:after="0"/>
        <w:ind w:left="0" w:right="0"/>
        <w:jc w:val="center"/>
        <w:rPr>
          <w:rFonts w:ascii="Times New Roman" w:hAnsi="Times New Roman"/>
          <w:b/>
          <w:bCs/>
          <w:sz w:val="40"/>
          <w:szCs w:val="40"/>
        </w:rPr>
      </w:pPr>
      <w:r>
        <w:rPr>
          <w:rFonts w:ascii="Times New Roman" w:hAnsi="Times New Roman"/>
          <w:b/>
          <w:bCs/>
          <w:sz w:val="40"/>
          <w:szCs w:val="40"/>
        </w:rPr>
        <w:t>inaugura la Stagione Lirica e Balletto 2026-2027</w:t>
      </w:r>
    </w:p>
    <w:p>
      <w:pPr>
        <w:pStyle w:val="Didefault"/>
        <w:widowControl w:val="false"/>
        <w:suppressLineNumbers w:val="0"/>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bidi w:val="0"/>
        <w:spacing w:lineRule="auto" w:line="240" w:beforeAutospacing="0" w:before="0" w:afterAutospacing="0" w:after="0"/>
        <w:ind w:left="0" w:right="0"/>
        <w:jc w:val="center"/>
        <w:rPr>
          <w:rFonts w:ascii="Times New Roman" w:hAnsi="Times New Roman"/>
          <w:b/>
          <w:bCs/>
          <w:sz w:val="40"/>
          <w:szCs w:val="40"/>
        </w:rPr>
      </w:pPr>
      <w:r>
        <w:rPr>
          <w:rFonts w:ascii="Times New Roman" w:hAnsi="Times New Roman"/>
          <w:b/>
          <w:bCs/>
          <w:sz w:val="40"/>
          <w:szCs w:val="40"/>
        </w:rPr>
      </w:r>
    </w:p>
    <w:p>
      <w:pPr>
        <w:pStyle w:val="Didefault"/>
        <w:widowControl w:val="false"/>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both"/>
        <w:rPr>
          <w:rFonts w:ascii="Times New Roman" w:hAnsi="Times New Roman" w:eastAsia="Times New Roman" w:cs="Times New Roman"/>
          <w:b/>
          <w:bCs/>
          <w:i/>
          <w:iCs/>
          <w:sz w:val="16"/>
          <w:szCs w:val="16"/>
        </w:rPr>
      </w:pPr>
      <w:r>
        <w:rPr>
          <w:rFonts w:eastAsia="Times New Roman" w:cs="Times New Roman" w:ascii="Times New Roman" w:hAnsi="Times New Roman"/>
          <w:b/>
          <w:bCs/>
          <w:i/>
          <w:iCs/>
          <w:sz w:val="16"/>
          <w:szCs w:val="16"/>
        </w:rPr>
      </w:r>
    </w:p>
    <w:p>
      <w:pPr>
        <w:pStyle w:val="Didefault"/>
        <w:widowControl w:val="false"/>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b/>
          <w:bCs/>
          <w:i/>
          <w:iCs/>
          <w:sz w:val="28"/>
          <w:szCs w:val="28"/>
        </w:rPr>
        <w:t>Fedora</w:t>
      </w:r>
      <w:r>
        <w:rPr>
          <w:rFonts w:eastAsia="Times New Roman" w:cs="Times New Roman" w:ascii="Times New Roman" w:hAnsi="Times New Roman"/>
          <w:sz w:val="28"/>
          <w:szCs w:val="28"/>
        </w:rPr>
        <w:t xml:space="preserve"> </w:t>
      </w:r>
      <w:r>
        <w:rPr>
          <w:rFonts w:eastAsia="Times New Roman" w:cs="Times New Roman" w:ascii="Times New Roman" w:hAnsi="Times New Roman"/>
          <w:b/>
          <w:bCs/>
          <w:sz w:val="28"/>
          <w:szCs w:val="28"/>
        </w:rPr>
        <w:t>di Umberto Giordano</w:t>
      </w:r>
      <w:r>
        <w:rPr>
          <w:rFonts w:eastAsia="Times New Roman" w:cs="Times New Roman" w:ascii="Times New Roman" w:hAnsi="Times New Roman"/>
          <w:sz w:val="28"/>
          <w:szCs w:val="28"/>
        </w:rPr>
        <w:t xml:space="preserve"> inaugura la Stagione Lirica e Balletto 2026-2027 della Fondazione Teatro La Fenice di Venezia. Tra i titoli più rappresentativi e passionali del verismo italiano maturo, </w:t>
      </w:r>
      <w:r>
        <w:rPr>
          <w:rFonts w:eastAsia="Times New Roman" w:cs="Times New Roman" w:ascii="Times New Roman" w:hAnsi="Times New Roman"/>
          <w:i/>
          <w:iCs/>
          <w:sz w:val="28"/>
          <w:szCs w:val="28"/>
        </w:rPr>
        <w:t>Fedora</w:t>
      </w:r>
      <w:r>
        <w:rPr>
          <w:rFonts w:eastAsia="Times New Roman" w:cs="Times New Roman" w:ascii="Times New Roman" w:hAnsi="Times New Roman"/>
          <w:sz w:val="28"/>
          <w:szCs w:val="28"/>
        </w:rPr>
        <w:t xml:space="preserve"> mancava dal palcoscenico della Fenice da quasi sessant’anni: l’ultimo allestimento risale infatti al 1968. Tornerà in scena in una nuova produzione con regia, scene e costumi di Hugo de Ana, con il </w:t>
      </w:r>
      <w:r>
        <w:rPr>
          <w:rFonts w:eastAsia="Times New Roman" w:cs="Times New Roman" w:ascii="Times New Roman" w:hAnsi="Times New Roman"/>
          <w:i/>
          <w:iCs/>
          <w:sz w:val="28"/>
          <w:szCs w:val="28"/>
        </w:rPr>
        <w:t>light design</w:t>
      </w:r>
      <w:r>
        <w:rPr>
          <w:rFonts w:eastAsia="Times New Roman" w:cs="Times New Roman" w:ascii="Times New Roman" w:hAnsi="Times New Roman"/>
          <w:sz w:val="28"/>
          <w:szCs w:val="28"/>
        </w:rPr>
        <w:t xml:space="preserve"> di Valerio Alfieri e la coreografia di Michele Cosentino. Sul podio di Orchestra e Coro del Teatro La Fenice l’autorevole presenza di Donato Renzetti, che condurrà un cast composto per le parti principali da Maria Agresta, Vincenzo Costanzo, Ekaterina Bakanova – al debutto nei rispettivi ruoli – e Simone Piazzola. </w:t>
      </w:r>
      <w:r>
        <w:rPr>
          <w:rFonts w:eastAsia="Times New Roman" w:cs="Times New Roman" w:ascii="Times New Roman" w:hAnsi="Times New Roman"/>
          <w:sz w:val="28"/>
          <w:szCs w:val="28"/>
        </w:rPr>
        <w:t>Maesro del Coro Elena Pierini.</w:t>
      </w:r>
      <w:r>
        <w:rPr>
          <w:rFonts w:eastAsia="Times New Roman" w:cs="Times New Roman" w:ascii="Times New Roman" w:hAnsi="Times New Roman"/>
          <w:sz w:val="28"/>
          <w:szCs w:val="28"/>
        </w:rPr>
        <w:t xml:space="preserve"> Otto le recite in programma al Teatro La Fenice: il 13, 14, 15, 17, 18, 19, 20, 22 novembre 2026. La prima di venerdì 13 novembre 2026 ore 19.00 sarà trasmessa in diretta radiofonica su Rai Radio3 e andrà in scena in </w:t>
      </w:r>
      <w:r>
        <w:rPr>
          <w:rFonts w:eastAsia="Times New Roman" w:cs="Times New Roman" w:ascii="Times New Roman" w:hAnsi="Times New Roman"/>
          <w:i/>
          <w:iCs/>
          <w:sz w:val="28"/>
          <w:szCs w:val="28"/>
        </w:rPr>
        <w:t xml:space="preserve">partnership </w:t>
      </w:r>
      <w:r>
        <w:rPr>
          <w:rFonts w:eastAsia="Times New Roman" w:cs="Times New Roman" w:ascii="Times New Roman" w:hAnsi="Times New Roman"/>
          <w:sz w:val="28"/>
          <w:szCs w:val="28"/>
        </w:rPr>
        <w:t xml:space="preserve">con la Camera di Commercio di Venezia e Rovigo e con il sostegno del Freundeskreis des Teatro La Fenice. </w:t>
      </w:r>
      <w:r>
        <w:rPr>
          <w:rFonts w:eastAsia="Times New Roman" w:cs="Times New Roman" w:ascii="Times New Roman" w:hAnsi="Times New Roman"/>
          <w:i/>
          <w:iCs/>
          <w:sz w:val="28"/>
          <w:szCs w:val="28"/>
        </w:rPr>
        <w:t>Main partner</w:t>
      </w:r>
      <w:r>
        <w:rPr>
          <w:rFonts w:eastAsia="Times New Roman" w:cs="Times New Roman" w:ascii="Times New Roman" w:hAnsi="Times New Roman"/>
          <w:sz w:val="28"/>
          <w:szCs w:val="28"/>
        </w:rPr>
        <w:t xml:space="preserve"> Intesa Sanpaolo.</w:t>
      </w:r>
    </w:p>
    <w:p>
      <w:pPr>
        <w:pStyle w:val="Didefault"/>
        <w:widowControl w:val="false"/>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firstLine="708"/>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 xml:space="preserve">Fedora </w:t>
      </w:r>
      <w:r>
        <w:rPr>
          <w:rFonts w:eastAsia="Times New Roman" w:cs="Times New Roman" w:ascii="Times New Roman" w:hAnsi="Times New Roman"/>
          <w:sz w:val="28"/>
          <w:szCs w:val="28"/>
        </w:rPr>
        <w:t>è un melodramma in tre atti, basato su un libretto di Arturo Colautti tratto dal dramma omonimo di Victorien Sardou che il compositore poté ammirare nel 1889 a Napoli nell’interpretazione di Sarah Bernhardt. L’opera fu rappresentata per la prima volta a Milano, al Teatro Lirico Internazionale, il 17 novembre 1898: riscosse fin dall’esordio un eclatante successo, anche grazie alla presenza del tenore Enrico Caruso nelle vesti di Loris Ipano</w:t>
      </w:r>
      <w:r>
        <w:rPr>
          <w:rFonts w:eastAsia="Times New Roman" w:cs="Times New Roman" w:ascii="Times New Roman" w:hAnsi="Times New Roman"/>
          <w:sz w:val="28"/>
          <w:szCs w:val="28"/>
        </w:rPr>
        <w:t>v</w:t>
      </w:r>
      <w:r>
        <w:rPr>
          <w:rFonts w:eastAsia="Times New Roman" w:cs="Times New Roman" w:ascii="Times New Roman" w:hAnsi="Times New Roman"/>
          <w:sz w:val="28"/>
          <w:szCs w:val="28"/>
        </w:rPr>
        <w:t>. Presentata da Mahler a Vienna, fu applaudita anche a Parigi dove ebbe tra i suoi estimatori Massenet e Saint-Saëns.</w:t>
      </w:r>
    </w:p>
    <w:p>
      <w:pPr>
        <w:pStyle w:val="Didefault"/>
        <w:widowControl w:val="false"/>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La</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vicenda</w:t>
      </w:r>
      <w:r>
        <w:rPr>
          <w:rFonts w:eastAsia="Times New Roman" w:cs="Times New Roman" w:ascii="Times New Roman" w:hAnsi="Times New Roman"/>
          <w:sz w:val="28"/>
          <w:szCs w:val="28"/>
        </w:rPr>
        <w:t xml:space="preserve"> ruota tutta intorno alla protagonista, una principessa russa che crede di aver incontrato l’amore quando conosce il conte Vladimiro, ma la realtà non è quella che sembra. Alla morte dell’uomo, assassinato, si aprono scenari che porteranno la povera Fedora a innamorarsi dell’omicida di quello che lei credeva il suo più grande amore. Subentra la consapevolezza e il senso di colpa, perché lei stessa gestisce, in modo ‘poliziesco’, le indagini sull’assassinio. Il contesto storico è quello di una Russia in cui viene ucciso lo zar, e la conseguente diaspora della nobiltà in luoghi sicuri come Parigi. Saltando tutte le unità aristoteliche, </w:t>
      </w:r>
      <w:r>
        <w:rPr>
          <w:rFonts w:eastAsia="Times New Roman" w:cs="Times New Roman" w:ascii="Times New Roman" w:hAnsi="Times New Roman"/>
          <w:i/>
          <w:iCs/>
          <w:sz w:val="28"/>
          <w:szCs w:val="28"/>
        </w:rPr>
        <w:t>Fedora</w:t>
      </w:r>
      <w:r>
        <w:rPr>
          <w:rFonts w:eastAsia="Times New Roman" w:cs="Times New Roman" w:ascii="Times New Roman" w:hAnsi="Times New Roman"/>
          <w:sz w:val="28"/>
          <w:szCs w:val="28"/>
        </w:rPr>
        <w:t xml:space="preserve"> nel terzo e ultimo atto, dopo Pietroburgo e Parigi, si trova nell’amena, idilliaca Svizzera, con le sue bellissime Alpi: ma la dimensione bucolica non le impedisce di scegliere l’unico modo per uscire dalle contraddizioni che punteggiano la sua vita: l’unica strada è il suicidio, e così termina l’opera.</w:t>
      </w:r>
    </w:p>
    <w:p>
      <w:pPr>
        <w:pStyle w:val="Didefault"/>
        <w:widowControl w:val="false"/>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w:t>
      </w:r>
      <w:r>
        <w:rPr>
          <w:rFonts w:eastAsia="Times New Roman" w:cs="Times New Roman" w:ascii="Times New Roman" w:hAnsi="Times New Roman"/>
          <w:i/>
          <w:iCs/>
          <w:sz w:val="28"/>
          <w:szCs w:val="28"/>
        </w:rPr>
        <w:t>Fedora</w:t>
      </w:r>
      <w:r>
        <w:rPr>
          <w:rFonts w:eastAsia="Times New Roman" w:cs="Times New Roman" w:ascii="Times New Roman" w:hAnsi="Times New Roman"/>
          <w:sz w:val="28"/>
          <w:szCs w:val="28"/>
        </w:rPr>
        <w:t xml:space="preserve"> ruota interamente attorno alla protagonista – spiega il </w:t>
      </w:r>
      <w:r>
        <w:rPr>
          <w:rFonts w:eastAsia="Times New Roman" w:cs="Times New Roman" w:ascii="Times New Roman" w:hAnsi="Times New Roman"/>
          <w:b/>
          <w:bCs/>
          <w:sz w:val="28"/>
          <w:szCs w:val="28"/>
        </w:rPr>
        <w:t>regista, scenografo e costumista Hugo de Ana</w:t>
      </w:r>
      <w:r>
        <w:rPr>
          <w:rFonts w:eastAsia="Times New Roman" w:cs="Times New Roman" w:ascii="Times New Roman" w:hAnsi="Times New Roman"/>
          <w:sz w:val="28"/>
          <w:szCs w:val="28"/>
        </w:rPr>
        <w:t xml:space="preserve"> – e di conseguenza anche il disegno registico parte sempre dalle sue mosse. Si tratta di un personaggio femminile dalle molteplici sfaccettature psicologiche che, pur appartenendo alla fine dell’Ottocento, presenta aspetti e caratteristiche di sorprendente attualità. Va chiarito, innanzitutto, che non intendo considerare il verismo come un’estetica del realismo, bensì come una poetica della verità emotiva. Tutto nasce da Fedora e tutto accade attorno a lei: l’omicidio, l’indagine, lo spionaggio, la vendetta e la dialettica tra amore e morte. Tutto ciò costituisce un insieme di eventi che diventano strumenti per mettere in luce la sua trasformazione psicologica».</w:t>
      </w:r>
    </w:p>
    <w:p>
      <w:pPr>
        <w:pStyle w:val="Didefault"/>
        <w:widowControl w:val="false"/>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Dal punto di vista musicale, il </w:t>
      </w:r>
      <w:r>
        <w:rPr>
          <w:rFonts w:eastAsia="Times New Roman" w:cs="Times New Roman" w:ascii="Times New Roman" w:hAnsi="Times New Roman"/>
          <w:b/>
          <w:bCs/>
          <w:sz w:val="28"/>
          <w:szCs w:val="28"/>
        </w:rPr>
        <w:t>direttore d’orchestra Donato Renzetti</w:t>
      </w:r>
      <w:r>
        <w:rPr>
          <w:rFonts w:eastAsia="Times New Roman" w:cs="Times New Roman" w:ascii="Times New Roman" w:hAnsi="Times New Roman"/>
          <w:sz w:val="28"/>
          <w:szCs w:val="28"/>
        </w:rPr>
        <w:t xml:space="preserve"> commenta la partitura con queste parole: «Quello che consente di definire l’opera come esempio di verismo, seppur ambientata in un contesto che differisce da quello popolare rappresentato, ad esempio, in </w:t>
      </w:r>
      <w:r>
        <w:rPr>
          <w:rFonts w:eastAsia="Times New Roman" w:cs="Times New Roman" w:ascii="Times New Roman" w:hAnsi="Times New Roman"/>
          <w:i/>
          <w:iCs/>
          <w:sz w:val="28"/>
          <w:szCs w:val="28"/>
        </w:rPr>
        <w:t>Cavalleria rusticana</w:t>
      </w:r>
      <w:r>
        <w:rPr>
          <w:rFonts w:eastAsia="Times New Roman" w:cs="Times New Roman" w:ascii="Times New Roman" w:hAnsi="Times New Roman"/>
          <w:sz w:val="28"/>
          <w:szCs w:val="28"/>
        </w:rPr>
        <w:t xml:space="preserve">, è sicuramente la tematica del dramma. Qui si esprime sia attraverso un flusso orchestrale che sorregge le arie chiuse, sia attraverso la scrittura vocale nella quale prevale il canto declamato, come se la parola, il cosiddetto ‘parlato espressivo’ consentisse di conferire al meglio la tensione emotiva, passionale e crudele che caratterizza tutta la produzione verista. Giordano ha consegnato al mondo due grandi opere, </w:t>
      </w:r>
      <w:r>
        <w:rPr>
          <w:rFonts w:eastAsia="Times New Roman" w:cs="Times New Roman" w:ascii="Times New Roman" w:hAnsi="Times New Roman"/>
          <w:i/>
          <w:iCs/>
          <w:sz w:val="28"/>
          <w:szCs w:val="28"/>
        </w:rPr>
        <w:t>Andrea Chénier</w:t>
      </w:r>
      <w:r>
        <w:rPr>
          <w:rFonts w:eastAsia="Times New Roman" w:cs="Times New Roman" w:ascii="Times New Roman" w:hAnsi="Times New Roman"/>
          <w:sz w:val="28"/>
          <w:szCs w:val="28"/>
        </w:rPr>
        <w:t xml:space="preserve"> e </w:t>
      </w:r>
      <w:r>
        <w:rPr>
          <w:rFonts w:eastAsia="Times New Roman" w:cs="Times New Roman" w:ascii="Times New Roman" w:hAnsi="Times New Roman"/>
          <w:i/>
          <w:iCs/>
          <w:sz w:val="28"/>
          <w:szCs w:val="28"/>
        </w:rPr>
        <w:t>Fedora</w:t>
      </w:r>
      <w:r>
        <w:rPr>
          <w:rFonts w:eastAsia="Times New Roman" w:cs="Times New Roman" w:ascii="Times New Roman" w:hAnsi="Times New Roman"/>
          <w:sz w:val="28"/>
          <w:szCs w:val="28"/>
        </w:rPr>
        <w:t xml:space="preserve">. Due impianti drammaturgici che parlano di violenza e sentimenti ma trasportandoli in ambienti aristocratici: nel primo ai tempi della Rivoluzione francese, in </w:t>
      </w:r>
      <w:r>
        <w:rPr>
          <w:rFonts w:eastAsia="Times New Roman" w:cs="Times New Roman" w:ascii="Times New Roman" w:hAnsi="Times New Roman"/>
          <w:i/>
          <w:iCs/>
          <w:sz w:val="28"/>
          <w:szCs w:val="28"/>
        </w:rPr>
        <w:t>Fedora</w:t>
      </w:r>
      <w:r>
        <w:rPr>
          <w:rFonts w:eastAsia="Times New Roman" w:cs="Times New Roman" w:ascii="Times New Roman" w:hAnsi="Times New Roman"/>
          <w:sz w:val="28"/>
          <w:szCs w:val="28"/>
        </w:rPr>
        <w:t xml:space="preserve"> nella Russia zarista. Fedora ha il sapore musicale delle grandi colonne sonore cinematografiche. Credo che in questo risieda la sua forza e il suo carattere moderno».</w:t>
      </w:r>
    </w:p>
    <w:p>
      <w:pPr>
        <w:pStyle w:val="Didefault"/>
        <w:widowControl w:val="false"/>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Nel cast di questa nuova produzione figurano il soprano Maria Agresta in alternanza con Rachele Stanisci nel ruolo della principessa Fedora Romano</w:t>
      </w:r>
      <w:r>
        <w:rPr>
          <w:rFonts w:eastAsia="Times New Roman" w:cs="Times New Roman" w:ascii="Times New Roman" w:hAnsi="Times New Roman"/>
          <w:sz w:val="28"/>
          <w:szCs w:val="28"/>
        </w:rPr>
        <w:t>v</w:t>
      </w:r>
      <w:r>
        <w:rPr>
          <w:rFonts w:eastAsia="Times New Roman" w:cs="Times New Roman" w:ascii="Times New Roman" w:hAnsi="Times New Roman"/>
          <w:sz w:val="28"/>
          <w:szCs w:val="28"/>
        </w:rPr>
        <w:t xml:space="preserve">; il soprano Ekaterina Bakanova </w:t>
      </w:r>
      <w:r>
        <w:rPr>
          <w:rFonts w:eastAsia="Times New Roman" w:cs="Times New Roman" w:ascii="Times New Roman" w:hAnsi="Times New Roman"/>
          <w:sz w:val="28"/>
          <w:szCs w:val="28"/>
        </w:rPr>
        <w:t xml:space="preserve">in alternanza con Lucrezia Drei </w:t>
      </w:r>
      <w:r>
        <w:rPr>
          <w:rFonts w:eastAsia="Times New Roman" w:cs="Times New Roman" w:ascii="Times New Roman" w:hAnsi="Times New Roman"/>
          <w:sz w:val="28"/>
          <w:szCs w:val="28"/>
        </w:rPr>
        <w:t xml:space="preserve">in quello della contessa Olga Sukarev; il tenore Vincenzo Costanzo in alternanza con </w:t>
      </w:r>
      <w:r>
        <w:rPr>
          <w:rFonts w:eastAsia="Times New Roman" w:cs="Times New Roman" w:ascii="Times New Roman" w:hAnsi="Times New Roman"/>
          <w:sz w:val="28"/>
          <w:szCs w:val="28"/>
        </w:rPr>
        <w:t>Rosario La Spina</w:t>
      </w:r>
      <w:r>
        <w:rPr>
          <w:rFonts w:eastAsia="Times New Roman" w:cs="Times New Roman" w:ascii="Times New Roman" w:hAnsi="Times New Roman"/>
          <w:sz w:val="28"/>
          <w:szCs w:val="28"/>
        </w:rPr>
        <w:t xml:space="preserve"> in quello del conte Loris Ipanov; e il baritono Simone Piazzola </w:t>
      </w:r>
      <w:r>
        <w:rPr>
          <w:rFonts w:eastAsia="Times New Roman" w:cs="Times New Roman" w:ascii="Times New Roman" w:hAnsi="Times New Roman"/>
          <w:sz w:val="28"/>
          <w:szCs w:val="28"/>
        </w:rPr>
        <w:t xml:space="preserve">in alternanza con Enrico Di Geronimo </w:t>
      </w:r>
      <w:r>
        <w:rPr>
          <w:rFonts w:eastAsia="Times New Roman" w:cs="Times New Roman" w:ascii="Times New Roman" w:hAnsi="Times New Roman"/>
          <w:sz w:val="28"/>
          <w:szCs w:val="28"/>
        </w:rPr>
        <w:t xml:space="preserve">in quello del diplomatico De Siriex. </w:t>
      </w:r>
      <w:r>
        <w:rPr>
          <w:rFonts w:eastAsia="Times New Roman" w:cs="Times New Roman" w:ascii="Times New Roman" w:hAnsi="Times New Roman"/>
          <w:sz w:val="28"/>
          <w:szCs w:val="28"/>
        </w:rPr>
        <w:t xml:space="preserve">Chiara Brunello interpreterà il doppio ruolo del ragazzo Dimitri e del piccolo savoiardo; </w:t>
      </w:r>
      <w:r>
        <w:rPr>
          <w:rFonts w:eastAsia="Times New Roman" w:cs="Times New Roman" w:ascii="Times New Roman" w:hAnsi="Times New Roman"/>
          <w:sz w:val="28"/>
          <w:szCs w:val="28"/>
        </w:rPr>
        <w:t xml:space="preserve">Carmine Riccio </w:t>
      </w:r>
      <w:r>
        <w:rPr>
          <w:rFonts w:eastAsia="Times New Roman" w:cs="Times New Roman" w:ascii="Times New Roman" w:hAnsi="Times New Roman"/>
          <w:sz w:val="28"/>
          <w:szCs w:val="28"/>
        </w:rPr>
        <w:t>quelli</w:t>
      </w:r>
      <w:r>
        <w:rPr>
          <w:rFonts w:eastAsia="Times New Roman" w:cs="Times New Roman" w:ascii="Times New Roman" w:hAnsi="Times New Roman"/>
          <w:sz w:val="28"/>
          <w:szCs w:val="28"/>
        </w:rPr>
        <w:t xml:space="preserve"> d</w:t>
      </w:r>
      <w:r>
        <w:rPr>
          <w:rFonts w:eastAsia="Times New Roman" w:cs="Times New Roman" w:ascii="Times New Roman" w:hAnsi="Times New Roman"/>
          <w:sz w:val="28"/>
          <w:szCs w:val="28"/>
        </w:rPr>
        <w:t>el cameriere</w:t>
      </w:r>
      <w:r>
        <w:rPr>
          <w:rFonts w:eastAsia="Times New Roman" w:cs="Times New Roman" w:ascii="Times New Roman" w:hAnsi="Times New Roman"/>
          <w:sz w:val="28"/>
          <w:szCs w:val="28"/>
        </w:rPr>
        <w:t xml:space="preserve"> Desiré e del barone Rouvel; Fabrizio Brancaccio sarà il cocchiere Cirillo; William Corrò, il medico Boro</w:t>
      </w:r>
      <w:r>
        <w:rPr>
          <w:rFonts w:eastAsia="Times New Roman" w:cs="Times New Roman" w:ascii="Times New Roman" w:hAnsi="Times New Roman"/>
          <w:sz w:val="28"/>
          <w:szCs w:val="28"/>
        </w:rPr>
        <w:t>v</w:t>
      </w:r>
      <w:r>
        <w:rPr>
          <w:rFonts w:eastAsia="Times New Roman" w:cs="Times New Roman" w:ascii="Times New Roman" w:hAnsi="Times New Roman"/>
          <w:sz w:val="28"/>
          <w:szCs w:val="28"/>
        </w:rPr>
        <w:t xml:space="preserve">; Adriano Gramigni, l’ufficiale di polizia Grech. </w:t>
      </w:r>
      <w:r>
        <w:rPr>
          <w:rFonts w:eastAsia="Times New Roman" w:cs="Times New Roman" w:ascii="Times New Roman" w:hAnsi="Times New Roman"/>
          <w:sz w:val="28"/>
          <w:szCs w:val="28"/>
        </w:rPr>
        <w:t xml:space="preserve">Gli artisti del Coro Emanuele Pedrini e Nicola Nalesso interpreteranno in alternanza il chirurgo Lorek; Enzo Borghetti </w:t>
      </w:r>
      <w:r>
        <w:rPr>
          <w:rFonts w:eastAsia="Times New Roman" w:cs="Times New Roman" w:ascii="Times New Roman" w:hAnsi="Times New Roman"/>
          <w:sz w:val="28"/>
          <w:szCs w:val="28"/>
        </w:rPr>
        <w:t>e</w:t>
      </w:r>
      <w:r>
        <w:rPr>
          <w:rFonts w:eastAsia="Times New Roman" w:cs="Times New Roman" w:ascii="Times New Roman" w:hAnsi="Times New Roman"/>
          <w:sz w:val="28"/>
          <w:szCs w:val="28"/>
        </w:rPr>
        <w:t xml:space="preserve"> Gionata Marton </w:t>
      </w:r>
      <w:r>
        <w:rPr>
          <w:rFonts w:eastAsia="Times New Roman" w:cs="Times New Roman" w:ascii="Times New Roman" w:hAnsi="Times New Roman"/>
          <w:sz w:val="28"/>
          <w:szCs w:val="28"/>
        </w:rPr>
        <w:t xml:space="preserve">quello del primo staffiere </w:t>
      </w:r>
      <w:r>
        <w:rPr>
          <w:rFonts w:eastAsia="Times New Roman" w:cs="Times New Roman" w:ascii="Times New Roman" w:hAnsi="Times New Roman"/>
          <w:sz w:val="28"/>
          <w:szCs w:val="28"/>
        </w:rPr>
        <w:t xml:space="preserve">Nicola; Francesco Scalas </w:t>
      </w:r>
      <w:r>
        <w:rPr>
          <w:rFonts w:eastAsia="Times New Roman" w:cs="Times New Roman" w:ascii="Times New Roman" w:hAnsi="Times New Roman"/>
          <w:sz w:val="28"/>
          <w:szCs w:val="28"/>
        </w:rPr>
        <w:t>e</w:t>
      </w:r>
      <w:r>
        <w:rPr>
          <w:rFonts w:eastAsia="Times New Roman" w:cs="Times New Roman" w:ascii="Times New Roman" w:hAnsi="Times New Roman"/>
          <w:sz w:val="28"/>
          <w:szCs w:val="28"/>
        </w:rPr>
        <w:t xml:space="preserve"> Enrico Masiero </w:t>
      </w:r>
      <w:r>
        <w:rPr>
          <w:rFonts w:eastAsia="Times New Roman" w:cs="Times New Roman" w:ascii="Times New Roman" w:hAnsi="Times New Roman"/>
          <w:sz w:val="28"/>
          <w:szCs w:val="28"/>
        </w:rPr>
        <w:t xml:space="preserve">quello del secondo staffiere </w:t>
      </w:r>
      <w:r>
        <w:rPr>
          <w:rFonts w:eastAsia="Times New Roman" w:cs="Times New Roman" w:ascii="Times New Roman" w:hAnsi="Times New Roman"/>
          <w:sz w:val="28"/>
          <w:szCs w:val="28"/>
        </w:rPr>
        <w:t xml:space="preserve">Sergio; Eugenio Masino </w:t>
      </w:r>
      <w:r>
        <w:rPr>
          <w:rFonts w:eastAsia="Times New Roman" w:cs="Times New Roman" w:ascii="Times New Roman" w:hAnsi="Times New Roman"/>
          <w:sz w:val="28"/>
          <w:szCs w:val="28"/>
        </w:rPr>
        <w:t xml:space="preserve">e </w:t>
      </w:r>
      <w:r>
        <w:rPr>
          <w:rFonts w:eastAsia="Times New Roman" w:cs="Times New Roman" w:ascii="Times New Roman" w:hAnsi="Times New Roman"/>
          <w:sz w:val="28"/>
          <w:szCs w:val="28"/>
        </w:rPr>
        <w:t xml:space="preserve">Alessandro Vannucci  </w:t>
      </w:r>
      <w:r>
        <w:rPr>
          <w:rFonts w:eastAsia="Times New Roman" w:cs="Times New Roman" w:ascii="Times New Roman" w:hAnsi="Times New Roman"/>
          <w:sz w:val="28"/>
          <w:szCs w:val="28"/>
        </w:rPr>
        <w:t xml:space="preserve">quello del portinaio </w:t>
      </w:r>
      <w:r>
        <w:rPr>
          <w:rFonts w:eastAsia="Times New Roman" w:cs="Times New Roman" w:ascii="Times New Roman" w:hAnsi="Times New Roman"/>
          <w:sz w:val="28"/>
          <w:szCs w:val="28"/>
        </w:rPr>
        <w:t xml:space="preserve">Michele. </w:t>
      </w:r>
      <w:r>
        <w:rPr>
          <w:rFonts w:eastAsia="Times New Roman" w:cs="Times New Roman" w:ascii="Times New Roman" w:hAnsi="Times New Roman"/>
          <w:sz w:val="28"/>
          <w:szCs w:val="28"/>
        </w:rPr>
        <w:t xml:space="preserve">Infine il ruolo muto del pianista </w:t>
      </w:r>
      <w:r>
        <w:rPr>
          <w:rFonts w:eastAsia="Times New Roman" w:cs="Times New Roman" w:ascii="Times New Roman" w:hAnsi="Times New Roman"/>
          <w:sz w:val="28"/>
          <w:szCs w:val="28"/>
        </w:rPr>
        <w:t xml:space="preserve">Boleslao Lazinski </w:t>
      </w:r>
      <w:r>
        <w:rPr>
          <w:rFonts w:eastAsia="Times New Roman" w:cs="Times New Roman" w:ascii="Times New Roman" w:hAnsi="Times New Roman"/>
          <w:sz w:val="28"/>
          <w:szCs w:val="28"/>
        </w:rPr>
        <w:t>sarà interpretato da</w:t>
      </w:r>
      <w:r>
        <w:rPr>
          <w:rFonts w:eastAsia="Times New Roman" w:cs="Times New Roman" w:ascii="Times New Roman" w:hAnsi="Times New Roman"/>
          <w:sz w:val="28"/>
          <w:szCs w:val="28"/>
        </w:rPr>
        <w:t xml:space="preserve"> Andrea Severi.</w:t>
      </w:r>
    </w:p>
    <w:p>
      <w:pPr>
        <w:pStyle w:val="Didefault"/>
        <w:widowControl w:val="false"/>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Lo spettacolo sarà proposto con sopratitoli in italiano e in inglese. Ecco il dettaglio delle date con i turni di abbonamento: venerdì 13 novembre 2026 ore 19.00 (turno A); sabato 14 novembre ore 15.30 (turno C); domenica 15 novembre ore 15.30 (turno B); martedì 17 novembre ore 19.00; mercoledì 18 novembre ore 19.00 (turno D); giovedì 19 novembre ore 19.00; venerdì 20 novembre ore 19.00 (turno E); domenica 22 novembre ore 15.30. </w:t>
      </w:r>
      <w:r>
        <w:rPr>
          <w:rFonts w:ascii="Times New Roman" w:hAnsi="Times New Roman"/>
          <w:sz w:val="28"/>
          <w:szCs w:val="28"/>
        </w:rPr>
        <w:t>Per informazioni www.teatrolafenice.it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680" w:top="737" w:footer="414"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Bodoni">
    <w:charset w:val="00"/>
    <w:family w:val="roman"/>
    <w:pitch w:val="variable"/>
  </w:font>
  <w:font w:name="Palatino">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Tahoma">
    <w:charset w:val="00"/>
    <w:family w:val="roman"/>
    <w:pitch w:val="variable"/>
  </w:font>
  <w:font w:name="The Sans Bold">
    <w:charset w:val="00"/>
    <w:family w:val="roman"/>
    <w:pitch w:val="variable"/>
  </w:font>
  <w:font w:name="Sabon">
    <w:charset w:val="00"/>
    <w:family w:val="roman"/>
    <w:pitch w:val="variable"/>
  </w:font>
  <w:font w:name="Lucida Grande">
    <w:charset w:val="00"/>
    <w:family w:val="roman"/>
    <w:pitch w:val="variable"/>
  </w:font>
  <w:font w:name="Helvetica Neue">
    <w:charset w:val="00"/>
    <w:family w:val="roman"/>
    <w:pitch w:val="variable"/>
  </w:font>
  <w:font w:name="Helvetica">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firstLine="360" w:right="360"/>
      <w:rPr>
        <w:rStyle w:val="PageNumber"/>
      </w:rPr>
    </w:pPr>
    <w:r>
      <w:rPr/>
    </w:r>
  </w:p>
  <w:p>
    <w:pPr>
      <w:pStyle w:val="Footer"/>
      <w:ind w:firstLine="360" w:right="360"/>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ind w:firstLine="36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Cs w:val="24"/>
      </w:rPr>
    </w:pPr>
    <w:r>
      <w:rPr>
        <w:szCs w:val="24"/>
      </w:rPr>
    </w:r>
  </w:p>
  <w:p>
    <w:pPr>
      <w:pStyle w:val="Footer"/>
      <w:rPr>
        <w:szCs w:val="24"/>
      </w:rPr>
    </w:pPr>
    <w:r>
      <w:rPr/>
      <w:drawing>
        <wp:inline distT="0" distB="0" distL="0" distR="0">
          <wp:extent cx="6299200" cy="355600"/>
          <wp:effectExtent l="0" t="0" r="0" b="0"/>
          <wp:docPr id="3" name="Immagine 3" descr="pro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prova 4"/>
                  <pic:cNvPicPr>
                    <a:picLocks noChangeAspect="1" noChangeArrowheads="1"/>
                  </pic:cNvPicPr>
                </pic:nvPicPr>
                <pic:blipFill>
                  <a:blip r:embed="rId1"/>
                  <a:stretch>
                    <a:fillRect/>
                  </a:stretch>
                </pic:blipFill>
                <pic:spPr bwMode="auto">
                  <a:xfrm>
                    <a:off x="0" y="0"/>
                    <a:ext cx="6299200" cy="355600"/>
                  </a:xfrm>
                  <a:prstGeom prst="rect">
                    <a:avLst/>
                  </a:prstGeom>
                  <a:noFill/>
                </pic:spPr>
              </pic:pic>
            </a:graphicData>
          </a:graphic>
        </wp:inline>
      </w:drawing>
    </w:r>
  </w:p>
  <w:p>
    <w:pPr>
      <w:pStyle w:val="Footer"/>
      <w:rPr>
        <w:szCs w:val="24"/>
      </w:rPr>
    </w:pPr>
    <w:r>
      <w:rPr>
        <w:szCs w:val="24"/>
      </w:rPr>
      <w:drawing>
        <wp:anchor distT="0" distB="0" distL="0" distR="0" simplePos="0" relativeHeight="2" behindDoc="1" locked="0" layoutInCell="0" allowOverlap="1">
          <wp:simplePos x="0" y="0"/>
          <wp:positionH relativeFrom="page">
            <wp:posOffset>2449195</wp:posOffset>
          </wp:positionH>
          <wp:positionV relativeFrom="paragraph">
            <wp:posOffset>136525</wp:posOffset>
          </wp:positionV>
          <wp:extent cx="200025" cy="200025"/>
          <wp:effectExtent l="0" t="0" r="0" b="0"/>
          <wp:wrapNone/>
          <wp:docPr id="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3"/>
                  <pic:cNvPicPr>
                    <a:picLocks noChangeAspect="1" noChangeArrowheads="1"/>
                  </pic:cNvPicPr>
                </pic:nvPicPr>
                <pic:blipFill>
                  <a:blip r:embed="rId2"/>
                  <a:stretch>
                    <a:fillRect/>
                  </a:stretch>
                </pic:blipFill>
                <pic:spPr bwMode="auto">
                  <a:xfrm>
                    <a:off x="0" y="0"/>
                    <a:ext cx="200025" cy="200025"/>
                  </a:xfrm>
                  <a:prstGeom prst="rect">
                    <a:avLst/>
                  </a:prstGeom>
                  <a:noFill/>
                </pic:spPr>
              </pic:pic>
            </a:graphicData>
          </a:graphic>
        </wp:anchor>
      </w:drawing>
      <w:drawing>
        <wp:anchor distT="0" distB="0" distL="0" distR="0" simplePos="0" relativeHeight="3" behindDoc="1" locked="0" layoutInCell="0" allowOverlap="1">
          <wp:simplePos x="0" y="0"/>
          <wp:positionH relativeFrom="page">
            <wp:posOffset>4625975</wp:posOffset>
          </wp:positionH>
          <wp:positionV relativeFrom="page">
            <wp:posOffset>10233025</wp:posOffset>
          </wp:positionV>
          <wp:extent cx="341630" cy="340360"/>
          <wp:effectExtent l="0" t="0" r="0" b="0"/>
          <wp:wrapNone/>
          <wp:docPr id="5" name="Im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4"/>
                  <pic:cNvPicPr>
                    <a:picLocks noChangeAspect="1" noChangeArrowheads="1"/>
                  </pic:cNvPicPr>
                </pic:nvPicPr>
                <pic:blipFill>
                  <a:blip r:embed="rId3"/>
                  <a:stretch>
                    <a:fillRect/>
                  </a:stretch>
                </pic:blipFill>
                <pic:spPr bwMode="auto">
                  <a:xfrm>
                    <a:off x="0" y="0"/>
                    <a:ext cx="341630" cy="340360"/>
                  </a:xfrm>
                  <a:prstGeom prst="rect">
                    <a:avLst/>
                  </a:prstGeom>
                  <a:noFill/>
                </pic:spPr>
              </pic:pic>
            </a:graphicData>
          </a:graphic>
        </wp:anchor>
      </w:drawing>
    </w:r>
  </w:p>
  <w:p>
    <w:pPr>
      <w:pStyle w:val="Footer"/>
      <w:tabs>
        <w:tab w:val="center" w:pos="1560" w:leader="none"/>
        <w:tab w:val="center" w:pos="4678" w:leader="none"/>
        <w:tab w:val="left" w:pos="6300" w:leader="none"/>
        <w:tab w:val="left" w:pos="6500" w:leader="none"/>
        <w:tab w:val="center" w:pos="7938" w:leader="none"/>
      </w:tabs>
      <w:jc w:val="left"/>
      <w:rPr>
        <w:rFonts w:ascii="Helvetica" w:hAnsi="Helvetica"/>
        <w:color w:val="003399"/>
        <w:sz w:val="14"/>
      </w:rPr>
    </w:pPr>
    <w:r>
      <w:rPr>
        <w:rFonts w:ascii="Helvetica" w:hAnsi="Helvetica"/>
        <w:sz w:val="14"/>
      </w:rPr>
      <w:tab/>
    </w:r>
    <w:r>
      <w:rPr>
        <w:rFonts w:ascii="Helvetica" w:hAnsi="Helvetica"/>
        <w:color w:val="003399"/>
        <w:sz w:val="14"/>
      </w:rPr>
      <w:t>http://www.teatrolafenice.it</w:t>
    </w:r>
    <w:r>
      <w:rPr>
        <w:rFonts w:ascii="Helvetica" w:hAnsi="Helvetica"/>
        <w:sz w:val="14"/>
      </w:rPr>
      <w:tab/>
    </w:r>
    <w:r>
      <w:rPr>
        <w:rFonts w:ascii="Helvetica" w:hAnsi="Helvetica"/>
        <w:color w:val="003399"/>
        <w:sz w:val="14"/>
      </w:rPr>
      <w:t>http://www.facebook.com/LaFeniceufficiale</w:t>
    </w:r>
    <w:r>
      <w:rPr>
        <w:rFonts w:ascii="Helvetica" w:hAnsi="Helvetica"/>
        <w:sz w:val="14"/>
      </w:rPr>
      <w:tab/>
      <w:tab/>
      <w:tab/>
    </w:r>
    <w:r>
      <w:rPr>
        <w:rFonts w:ascii="Helvetica" w:hAnsi="Helvetica"/>
        <w:color w:val="003399"/>
        <w:sz w:val="14"/>
      </w:rPr>
      <w:t>https://twitter.com/TeatroLaFenice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drawing>
        <wp:inline distT="0" distB="0" distL="0" distR="0">
          <wp:extent cx="1803400" cy="279400"/>
          <wp:effectExtent l="0" t="0" r="0" b="0"/>
          <wp:docPr id="1" name="Immagine 1" descr="/Users/../../AppData/Local/Microsoft/Windows/Temporary Internet Files/OLK868D/H_Hermes 2:123_Phenix_2011:Xx_Comunicato Stampa:LaFenice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Users/../../AppData/Local/Microsoft/Windows/Temporary Internet Files/OLK868D/H_Hermes 2:123_Phenix_2011:Xx_Comunicato Stampa:LaFenice_50.jpg"/>
                  <pic:cNvPicPr>
                    <a:picLocks noChangeAspect="1" noChangeArrowheads="1"/>
                  </pic:cNvPicPr>
                </pic:nvPicPr>
                <pic:blipFill>
                  <a:blip r:embed="rId1"/>
                  <a:stretch>
                    <a:fillRect/>
                  </a:stretch>
                </pic:blipFill>
                <pic:spPr bwMode="auto">
                  <a:xfrm>
                    <a:off x="0" y="0"/>
                    <a:ext cx="1803400" cy="27940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drawing>
        <wp:inline distT="0" distB="0" distL="0" distR="0">
          <wp:extent cx="6184900" cy="1422400"/>
          <wp:effectExtent l="0" t="0" r="0" b="0"/>
          <wp:docPr id="2" name="Immagine 2" descr="/Users/../../AppData/Local/Microsoft/Windows/Temporary Internet Files/OLK868D/H_Hermes 2:123_Phenix_2011:Xx_Comunicato Stampa:Tes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Users/../../AppData/Local/Microsoft/Windows/Temporary Internet Files/OLK868D/H_Hermes 2:123_Phenix_2011:Xx_Comunicato Stampa:Test_1.jpg"/>
                  <pic:cNvPicPr>
                    <a:picLocks noChangeAspect="1" noChangeArrowheads="1"/>
                  </pic:cNvPicPr>
                </pic:nvPicPr>
                <pic:blipFill>
                  <a:blip r:embed="rId1"/>
                  <a:stretch>
                    <a:fillRect/>
                  </a:stretch>
                </pic:blipFill>
                <pic:spPr bwMode="auto">
                  <a:xfrm>
                    <a:off x="0" y="0"/>
                    <a:ext cx="6184900" cy="1422400"/>
                  </a:xfrm>
                  <a:prstGeom prst="rect">
                    <a:avLst/>
                  </a:prstGeom>
                  <a:noFill/>
                </pic:spPr>
              </pic:pic>
            </a:graphicData>
          </a:graphic>
        </wp:inline>
      </w:drawing>
    </w:r>
  </w:p>
</w:hdr>
</file>

<file path=word/settings.xml><?xml version="1.0" encoding="utf-8"?>
<w:settings xmlns:w="http://schemas.openxmlformats.org/wordprocessingml/2006/main">
  <w:zoom w:val="bestFit" w:percent="146"/>
  <w:defaultTabStop w:val="708"/>
  <w:autoHyphenation w:val="true"/>
  <w:hyphenationZone w:val="0"/>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themeFontLang w:val="it-IT"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zh-CN"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f026b"/>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Heading1">
    <w:name w:val="heading 1"/>
    <w:basedOn w:val="Normal"/>
    <w:next w:val="Normal"/>
    <w:link w:val="Titolo1Carattere"/>
    <w:qFormat/>
    <w:pPr>
      <w:keepNext w:val="true"/>
      <w:jc w:val="both"/>
      <w:outlineLvl w:val="0"/>
    </w:pPr>
    <w:rPr>
      <w:rFonts w:ascii="Bodoni" w:hAnsi="Bodoni"/>
      <w:b/>
      <w:szCs w:val="20"/>
      <w:u w:val="single"/>
    </w:rPr>
  </w:style>
  <w:style w:type="paragraph" w:styleId="Heading2">
    <w:name w:val="heading 2"/>
    <w:basedOn w:val="Normal"/>
    <w:next w:val="Normal"/>
    <w:qFormat/>
    <w:rsid w:val="00364d15"/>
    <w:pPr>
      <w:keepNext w:val="true"/>
      <w:spacing w:before="360" w:after="360"/>
      <w:jc w:val="center"/>
      <w:outlineLvl w:val="1"/>
    </w:pPr>
    <w:rPr>
      <w:b/>
      <w:sz w:val="28"/>
      <w:szCs w:val="20"/>
    </w:rPr>
  </w:style>
  <w:style w:type="paragraph" w:styleId="Heading3">
    <w:name w:val="heading 3"/>
    <w:basedOn w:val="Normal"/>
    <w:next w:val="Normal"/>
    <w:qFormat/>
    <w:pPr>
      <w:keepNext w:val="true"/>
      <w:spacing w:before="360" w:after="60"/>
      <w:ind w:firstLine="709"/>
      <w:jc w:val="both"/>
      <w:outlineLvl w:val="2"/>
    </w:pPr>
    <w:rPr>
      <w:rFonts w:ascii="Palatino" w:hAnsi="Palatino"/>
      <w:b/>
      <w:sz w:val="28"/>
      <w:szCs w:val="20"/>
    </w:rPr>
  </w:style>
  <w:style w:type="paragraph" w:styleId="Heading4">
    <w:name w:val="heading 4"/>
    <w:basedOn w:val="Normal"/>
    <w:next w:val="Normal"/>
    <w:qFormat/>
    <w:pPr>
      <w:keepNext w:val="true"/>
      <w:ind w:firstLine="709"/>
      <w:jc w:val="center"/>
      <w:outlineLvl w:val="3"/>
    </w:pPr>
    <w:rPr>
      <w:b/>
      <w:sz w:val="56"/>
      <w:szCs w:val="20"/>
    </w:rPr>
  </w:style>
  <w:style w:type="paragraph" w:styleId="Heading5">
    <w:name w:val="heading 5"/>
    <w:basedOn w:val="Normal"/>
    <w:next w:val="Normal"/>
    <w:qFormat/>
    <w:pPr>
      <w:keepNext w:val="true"/>
      <w:ind w:firstLine="709"/>
      <w:jc w:val="right"/>
      <w:outlineLvl w:val="4"/>
    </w:pPr>
    <w:rPr>
      <w:b/>
      <w:sz w:val="18"/>
      <w:szCs w:val="20"/>
    </w:rPr>
  </w:style>
  <w:style w:type="paragraph" w:styleId="Heading6">
    <w:name w:val="heading 6"/>
    <w:basedOn w:val="Normal"/>
    <w:next w:val="Normal"/>
    <w:qFormat/>
    <w:pPr>
      <w:keepNext w:val="true"/>
      <w:tabs>
        <w:tab w:val="clear" w:pos="708"/>
        <w:tab w:val="left" w:pos="700" w:leader="none"/>
        <w:tab w:val="left" w:pos="1400" w:leader="none"/>
        <w:tab w:val="left" w:pos="2120" w:leader="none"/>
        <w:tab w:val="left" w:pos="2820" w:leader="none"/>
        <w:tab w:val="left" w:pos="3540" w:leader="none"/>
        <w:tab w:val="left" w:pos="4240" w:leader="none"/>
        <w:tab w:val="left" w:pos="4940" w:leader="none"/>
        <w:tab w:val="left" w:pos="5660" w:leader="none"/>
        <w:tab w:val="left" w:pos="6360" w:leader="none"/>
        <w:tab w:val="left" w:pos="7080" w:leader="none"/>
        <w:tab w:val="left" w:pos="7780" w:leader="none"/>
        <w:tab w:val="left" w:pos="8480" w:leader="none"/>
        <w:tab w:val="left" w:pos="9200" w:leader="none"/>
      </w:tabs>
      <w:spacing w:lineRule="atLeast" w:line="360"/>
      <w:ind w:firstLine="709"/>
      <w:jc w:val="center"/>
      <w:outlineLvl w:val="5"/>
    </w:pPr>
    <w:rPr>
      <w:b/>
      <w:color w:val="000000"/>
      <w:sz w:val="28"/>
      <w:szCs w:val="20"/>
    </w:rPr>
  </w:style>
  <w:style w:type="paragraph" w:styleId="Heading7">
    <w:name w:val="heading 7"/>
    <w:basedOn w:val="Normal"/>
    <w:next w:val="Normal"/>
    <w:qFormat/>
    <w:pPr>
      <w:keepNext w:val="true"/>
      <w:tabs>
        <w:tab w:val="clear" w:pos="708"/>
        <w:tab w:val="left" w:pos="700" w:leader="none"/>
        <w:tab w:val="left" w:pos="1400" w:leader="none"/>
        <w:tab w:val="left" w:pos="2120" w:leader="none"/>
        <w:tab w:val="left" w:pos="2820" w:leader="none"/>
        <w:tab w:val="left" w:pos="3540" w:leader="none"/>
        <w:tab w:val="left" w:pos="4240" w:leader="none"/>
        <w:tab w:val="left" w:pos="4940" w:leader="none"/>
        <w:tab w:val="left" w:pos="5660" w:leader="none"/>
        <w:tab w:val="left" w:pos="6360" w:leader="none"/>
        <w:tab w:val="left" w:pos="7080" w:leader="none"/>
        <w:tab w:val="left" w:pos="7780" w:leader="none"/>
        <w:tab w:val="left" w:pos="8480" w:leader="none"/>
        <w:tab w:val="left" w:pos="9200" w:leader="none"/>
      </w:tabs>
      <w:spacing w:lineRule="atLeast" w:line="360"/>
      <w:ind w:firstLine="709"/>
      <w:jc w:val="both"/>
      <w:outlineLvl w:val="6"/>
    </w:pPr>
    <w:rPr>
      <w:sz w:val="28"/>
      <w:szCs w:val="20"/>
      <w:lang w:eastAsia="ja-JP"/>
    </w:rPr>
  </w:style>
  <w:style w:type="paragraph" w:styleId="Heading8">
    <w:name w:val="heading 8"/>
    <w:basedOn w:val="Normal"/>
    <w:next w:val="Normal"/>
    <w:qFormat/>
    <w:pPr>
      <w:keepNext w:val="true"/>
      <w:spacing w:lineRule="atLeast" w:line="360"/>
      <w:ind w:firstLine="709"/>
      <w:jc w:val="both"/>
      <w:outlineLvl w:val="7"/>
    </w:pPr>
    <w:rPr>
      <w:b/>
      <w:color w:val="000000"/>
      <w:szCs w:val="20"/>
    </w:rPr>
  </w:style>
  <w:style w:type="paragraph" w:styleId="Heading9">
    <w:name w:val="heading 9"/>
    <w:basedOn w:val="Normal"/>
    <w:next w:val="Normal"/>
    <w:qFormat/>
    <w:pPr>
      <w:keepNext w:val="true"/>
      <w:ind w:firstLine="709"/>
      <w:jc w:val="both"/>
      <w:outlineLvl w:val="8"/>
    </w:pPr>
    <w:rPr>
      <w:sz w:val="48"/>
      <w:szCs w:val="20"/>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TestoCarattere" w:customStyle="1">
    <w:name w:val="Testo Carattere"/>
    <w:link w:val="Testo"/>
    <w:qFormat/>
    <w:rsid w:val="008c6757"/>
    <w:rPr>
      <w:sz w:val="24"/>
      <w:lang w:val="it-IT" w:eastAsia="it-IT" w:bidi="ar-SA"/>
    </w:rPr>
  </w:style>
  <w:style w:type="character" w:styleId="TitoliCarattere" w:customStyle="1">
    <w:name w:val="Titoli Carattere"/>
    <w:link w:val="Titoli"/>
    <w:qFormat/>
    <w:rsid w:val="000a27e6"/>
    <w:rPr>
      <w:smallCaps/>
      <w:sz w:val="24"/>
      <w:szCs w:val="24"/>
      <w:lang w:val="it-IT" w:eastAsia="it-IT" w:bidi="ar-SA"/>
    </w:rPr>
  </w:style>
  <w:style w:type="character" w:styleId="TestononindentatoCarattere" w:customStyle="1">
    <w:name w:val="Testo non indentato Carattere"/>
    <w:basedOn w:val="TestoCarattere"/>
    <w:link w:val="Testononindentato"/>
    <w:qFormat/>
    <w:rsid w:val="000a27e6"/>
    <w:rPr>
      <w:sz w:val="24"/>
      <w:lang w:val="it-IT" w:eastAsia="it-IT" w:bidi="ar-SA"/>
    </w:rPr>
  </w:style>
  <w:style w:type="character" w:styleId="Collegamentoipertestuale1" w:customStyle="1">
    <w:name w:val="Collegamento ipertestuale1"/>
    <w:basedOn w:val="DefaultParagraphFont"/>
    <w:uiPriority w:val="99"/>
    <w:unhideWhenUsed/>
    <w:qFormat/>
    <w:rsid w:val="25f3781b"/>
    <w:rPr>
      <w:color w:val="0563C1"/>
      <w:u w:val="single"/>
    </w:rPr>
  </w:style>
  <w:style w:type="character" w:styleId="Collegamentovisitato1" w:customStyle="1">
    <w:name w:val="Collegamento visitato1"/>
    <w:qFormat/>
    <w:rsid w:val="000a28a3"/>
    <w:rPr>
      <w:color w:val="800080"/>
      <w:u w:val="single"/>
    </w:rPr>
  </w:style>
  <w:style w:type="character" w:styleId="A23" w:customStyle="1">
    <w:name w:val="A23"/>
    <w:uiPriority w:val="99"/>
    <w:qFormat/>
    <w:rsid w:val="009245f7"/>
    <w:rPr>
      <w:rFonts w:cs="The Sans Bold"/>
      <w:i/>
      <w:iCs/>
      <w:color w:val="57585A"/>
      <w:sz w:val="30"/>
      <w:szCs w:val="30"/>
    </w:rPr>
  </w:style>
  <w:style w:type="character" w:styleId="A0" w:customStyle="1">
    <w:name w:val="A0"/>
    <w:uiPriority w:val="99"/>
    <w:qFormat/>
    <w:rsid w:val="002e7402"/>
    <w:rPr>
      <w:rFonts w:cs="Sabon"/>
      <w:color w:val="221E1F"/>
      <w:sz w:val="22"/>
      <w:szCs w:val="22"/>
    </w:rPr>
  </w:style>
  <w:style w:type="character" w:styleId="A17" w:customStyle="1">
    <w:name w:val="A17"/>
    <w:uiPriority w:val="99"/>
    <w:qFormat/>
    <w:rsid w:val="00e4598e"/>
    <w:rPr>
      <w:rFonts w:cs="RoemischStehend"/>
      <w:color w:val="221E1F"/>
      <w:sz w:val="28"/>
      <w:szCs w:val="28"/>
    </w:rPr>
  </w:style>
  <w:style w:type="character" w:styleId="apple-converted-space" w:customStyle="1">
    <w:name w:val="apple-converted-space"/>
    <w:qFormat/>
    <w:rsid w:val="00a330e4"/>
    <w:rPr/>
  </w:style>
  <w:style w:type="character" w:styleId="Enfasicorsivo1" w:customStyle="1">
    <w:name w:val="Enfasi (corsivo)1"/>
    <w:basedOn w:val="DefaultParagraphFont"/>
    <w:uiPriority w:val="20"/>
    <w:qFormat/>
    <w:rsid w:val="006b44ac"/>
    <w:rPr>
      <w:i/>
      <w:iCs/>
    </w:rPr>
  </w:style>
  <w:style w:type="character" w:styleId="A7" w:customStyle="1">
    <w:name w:val="A7"/>
    <w:uiPriority w:val="99"/>
    <w:qFormat/>
    <w:rsid w:val="0042370d"/>
    <w:rPr>
      <w:rFonts w:cs="Sabon"/>
      <w:color w:val="000000"/>
    </w:rPr>
  </w:style>
  <w:style w:type="character" w:styleId="Titolo1Carattere" w:customStyle="1">
    <w:name w:val="Titolo 1 Carattere"/>
    <w:qFormat/>
    <w:rsid w:val="001662b4"/>
    <w:rPr>
      <w:rFonts w:ascii="Bodoni" w:hAnsi="Bodoni"/>
      <w:b/>
      <w:sz w:val="24"/>
      <w:u w:val="single"/>
      <w:lang w:eastAsia="it-IT"/>
    </w:rPr>
  </w:style>
  <w:style w:type="character" w:styleId="normaltextrun" w:customStyle="1">
    <w:name w:val="normaltextrun"/>
    <w:basedOn w:val="DefaultParagraphFont"/>
    <w:qFormat/>
    <w:rsid w:val="00d45b17"/>
    <w:rPr/>
  </w:style>
  <w:style w:type="character" w:styleId="spellingerror" w:customStyle="1">
    <w:name w:val="spellingerror"/>
    <w:basedOn w:val="DefaultParagraphFont"/>
    <w:qFormat/>
    <w:rsid w:val="00d45b17"/>
    <w:rPr/>
  </w:style>
  <w:style w:type="character" w:styleId="eop" w:customStyle="1">
    <w:name w:val="eop"/>
    <w:basedOn w:val="DefaultParagraphFont"/>
    <w:qFormat/>
    <w:rsid w:val="00d45b17"/>
    <w:rPr/>
  </w:style>
  <w:style w:type="character" w:styleId="italic" w:customStyle="1">
    <w:name w:val="italic"/>
    <w:basedOn w:val="DefaultParagraphFont"/>
    <w:qFormat/>
    <w:rsid w:val="00d209a3"/>
    <w:rPr/>
  </w:style>
  <w:style w:type="character" w:styleId="Strong">
    <w:name w:val="Strong"/>
    <w:basedOn w:val="DefaultParagraphFont"/>
    <w:uiPriority w:val="22"/>
    <w:qFormat/>
    <w:rsid w:val="00cf6f78"/>
    <w:rPr>
      <w:b/>
      <w:bC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customStyle="1">
    <w:name w:val="caption1"/>
    <w:basedOn w:val="Normal"/>
    <w:qFormat/>
    <w:pPr>
      <w:suppressLineNumbers/>
      <w:spacing w:before="120" w:after="120"/>
    </w:pPr>
    <w:rPr>
      <w:rFonts w:cs="Arial"/>
      <w:i/>
      <w:iCs/>
    </w:rPr>
  </w:style>
  <w:style w:type="paragraph" w:styleId="caption11" w:customStyle="1">
    <w:name w:val="caption11"/>
    <w:basedOn w:val="Normal"/>
    <w:qFormat/>
    <w:pPr>
      <w:suppressLineNumbers/>
      <w:spacing w:before="120" w:after="120"/>
    </w:pPr>
    <w:rPr>
      <w:rFonts w:cs="Arial"/>
      <w:i/>
      <w:iCs/>
    </w:rPr>
  </w:style>
  <w:style w:type="paragraph" w:styleId="Intestazioneepidipaginauser" w:customStyle="1">
    <w:name w:val="Intestazione e piè di pagina (user)"/>
    <w:basedOn w:val="Normal"/>
    <w:qFormat/>
    <w:pPr/>
    <w:rPr/>
  </w:style>
  <w:style w:type="paragraph" w:styleId="Intestazioneepidipagina">
    <w:name w:val="Intestazione e piè di pagina"/>
    <w:basedOn w:val="Normal"/>
    <w:qFormat/>
    <w:pPr/>
    <w:rPr/>
  </w:style>
  <w:style w:type="paragraph" w:styleId="Footer">
    <w:name w:val="footer"/>
    <w:basedOn w:val="Normal"/>
    <w:pPr>
      <w:tabs>
        <w:tab w:val="clear" w:pos="708"/>
        <w:tab w:val="right" w:pos="9638" w:leader="none"/>
      </w:tabs>
      <w:jc w:val="center"/>
    </w:pPr>
    <w:rPr>
      <w:rFonts w:ascii="Palatino" w:hAnsi="Palatino"/>
      <w:szCs w:val="20"/>
    </w:rPr>
  </w:style>
  <w:style w:type="paragraph" w:styleId="Header">
    <w:name w:val="header"/>
    <w:basedOn w:val="Normal"/>
    <w:pPr>
      <w:tabs>
        <w:tab w:val="clear" w:pos="708"/>
        <w:tab w:val="center" w:pos="4819" w:leader="none"/>
        <w:tab w:val="right" w:pos="9638" w:leader="none"/>
      </w:tabs>
      <w:ind w:firstLine="709"/>
      <w:jc w:val="both"/>
    </w:pPr>
    <w:rPr>
      <w:szCs w:val="20"/>
    </w:rPr>
  </w:style>
  <w:style w:type="paragraph" w:styleId="DocumentMap">
    <w:name w:val="Document Map"/>
    <w:basedOn w:val="Normal"/>
    <w:semiHidden/>
    <w:qFormat/>
    <w:rsid w:val="004320ec"/>
    <w:pPr>
      <w:shd w:val="clear" w:color="auto" w:fill="000080"/>
    </w:pPr>
    <w:rPr>
      <w:rFonts w:ascii="Tahoma" w:hAnsi="Tahoma" w:cs="Tahoma"/>
      <w:sz w:val="20"/>
    </w:rPr>
  </w:style>
  <w:style w:type="paragraph" w:styleId="Testouser" w:customStyle="1">
    <w:name w:val="Testo (user)"/>
    <w:basedOn w:val="caption1"/>
    <w:link w:val="TestoCarattere"/>
    <w:qFormat/>
    <w:pPr/>
    <w:rPr/>
  </w:style>
  <w:style w:type="paragraph" w:styleId="Titoli" w:customStyle="1">
    <w:name w:val="Titoli"/>
    <w:basedOn w:val="Normal"/>
    <w:link w:val="TitoliCarattere"/>
    <w:qFormat/>
    <w:rsid w:val="000a27e6"/>
    <w:pPr/>
    <w:rPr>
      <w:smallCaps/>
    </w:rPr>
  </w:style>
  <w:style w:type="paragraph" w:styleId="Testononindentato" w:customStyle="1">
    <w:name w:val="Testo non indentato"/>
    <w:basedOn w:val="Testouser"/>
    <w:link w:val="TestononindentatoCarattere"/>
    <w:qFormat/>
    <w:rsid w:val="000a27e6"/>
    <w:pPr/>
    <w:rPr/>
  </w:style>
  <w:style w:type="paragraph" w:styleId="Pa0" w:customStyle="1">
    <w:name w:val="Pa0"/>
    <w:basedOn w:val="Normal"/>
    <w:next w:val="Normal"/>
    <w:uiPriority w:val="99"/>
    <w:qFormat/>
    <w:rsid w:val="009245f7"/>
    <w:pPr>
      <w:widowControl w:val="false"/>
      <w:spacing w:lineRule="atLeast" w:line="241"/>
    </w:pPr>
    <w:rPr>
      <w:rFonts w:ascii="The Sans Bold" w:hAnsi="The Sans Bold" w:eastAsia="Calibri"/>
    </w:rPr>
  </w:style>
  <w:style w:type="paragraph" w:styleId="Default" w:customStyle="1">
    <w:name w:val="Default"/>
    <w:qFormat/>
    <w:rsid w:val="009245f7"/>
    <w:pPr>
      <w:widowControl w:val="false"/>
      <w:suppressAutoHyphens w:val="true"/>
      <w:bidi w:val="0"/>
      <w:spacing w:before="0" w:after="0"/>
      <w:jc w:val="left"/>
    </w:pPr>
    <w:rPr>
      <w:rFonts w:ascii="The Sans Bold" w:hAnsi="The Sans Bold" w:eastAsia="Calibri" w:cs="The Sans Bold"/>
      <w:color w:val="000000"/>
      <w:kern w:val="0"/>
      <w:sz w:val="24"/>
      <w:szCs w:val="24"/>
      <w:lang w:val="it-IT" w:eastAsia="it-IT" w:bidi="ar-SA"/>
    </w:rPr>
  </w:style>
  <w:style w:type="paragraph" w:styleId="Pa18" w:customStyle="1">
    <w:name w:val="Pa18"/>
    <w:basedOn w:val="Normal"/>
    <w:next w:val="Normal"/>
    <w:uiPriority w:val="99"/>
    <w:qFormat/>
    <w:rsid w:val="0042370d"/>
    <w:pPr>
      <w:widowControl w:val="false"/>
      <w:spacing w:lineRule="atLeast" w:line="321"/>
    </w:pPr>
    <w:rPr>
      <w:rFonts w:ascii="Sabon" w:hAnsi="Sabon" w:eastAsia="Calibri"/>
      <w:lang w:eastAsia="en-US"/>
    </w:rPr>
  </w:style>
  <w:style w:type="paragraph" w:styleId="p1" w:customStyle="1">
    <w:name w:val="p1"/>
    <w:basedOn w:val="Normal"/>
    <w:qFormat/>
    <w:rsid w:val="00f6158e"/>
    <w:pPr/>
    <w:rPr>
      <w:rFonts w:ascii="Lucida Grande" w:hAnsi="Lucida Grande" w:eastAsia="Calibri" w:cs="Lucida Grande"/>
      <w:color w:val="000000"/>
      <w:sz w:val="15"/>
      <w:szCs w:val="15"/>
    </w:rPr>
  </w:style>
  <w:style w:type="paragraph" w:styleId="paragraph" w:customStyle="1">
    <w:name w:val="paragraph"/>
    <w:basedOn w:val="Normal"/>
    <w:qFormat/>
    <w:rsid w:val="00d45b17"/>
    <w:pPr>
      <w:spacing w:beforeAutospacing="1" w:afterAutospacing="1"/>
    </w:pPr>
    <w:rPr/>
  </w:style>
  <w:style w:type="paragraph" w:styleId="NormalWeb">
    <w:name w:val="Normal (Web)"/>
    <w:basedOn w:val="Normal"/>
    <w:uiPriority w:val="99"/>
    <w:unhideWhenUsed/>
    <w:qFormat/>
    <w:rsid w:val="000e215e"/>
    <w:pPr>
      <w:spacing w:beforeAutospacing="1" w:afterAutospacing="1"/>
    </w:pPr>
    <w:rPr/>
  </w:style>
  <w:style w:type="paragraph" w:styleId="Didefault" w:customStyle="1">
    <w:name w:val="Di default"/>
    <w:qFormat/>
    <w:pPr>
      <w:widowControl/>
      <w:suppressAutoHyphens w:val="true"/>
      <w:bidi w:val="0"/>
      <w:spacing w:lineRule="auto" w:line="288" w:before="160" w:after="0"/>
      <w:jc w:val="left"/>
    </w:pPr>
    <w:rPr>
      <w:rFonts w:ascii="Helvetica Neue" w:hAnsi="Helvetica Neue" w:eastAsia="Arial Unicode MS" w:cs="Arial Unicode MS"/>
      <w:color w:val="000000"/>
      <w:kern w:val="0"/>
      <w:sz w:val="24"/>
      <w:szCs w:val="24"/>
      <w:lang w:val="it-IT" w:eastAsia="it-IT" w:bidi="ar-SA"/>
    </w:rPr>
  </w:style>
  <w:style w:type="paragraph" w:styleId="Standard" w:customStyle="1">
    <w:name w:val="Standard"/>
    <w:basedOn w:val="Normal"/>
    <w:uiPriority w:val="1"/>
    <w:qFormat/>
    <w:rsid w:val="6021bd7a"/>
    <w:pPr/>
    <w:rPr>
      <w:rFonts w:eastAsia="Arial Unicode MS" w:cs="Arial Unicode MS"/>
    </w:rPr>
  </w:style>
  <w:style w:type="paragraph" w:styleId="Testo">
    <w:name w:val="Testo"/>
    <w:basedOn w:val="Caption"/>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oter3.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Relationship Id="rId3" Type="http://schemas.openxmlformats.org/officeDocument/2006/relationships/image" Target="media/image5.pn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5D9A1-E149-499F-8EBD-AE4316401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LibreOffice/26.2.2.2$Windows_X86_64 LibreOffice_project/1f77d10d6938fd34972958f64b2bcfa54f8b1ba5</Application>
  <AppVersion>15.0000</AppVersion>
  <DocSecurity>0</DocSecurity>
  <Pages>3</Pages>
  <Words>954</Words>
  <Characters>5381</Characters>
  <CharactersWithSpaces>6406</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2019-05-23T12:44:00Z</dcterms:created>
  <dc:creator>Elena</dc:creator>
  <dc:description/>
  <dc:language>it-IT</dc:language>
  <cp:lastModifiedBy/>
  <cp:lastPrinted>2023-07-03T14:47:00Z</cp:lastPrinted>
  <dcterms:modified xsi:type="dcterms:W3CDTF">2026-10-27T11:20:21Z</dcterms:modified>
  <cp:revision>1102</cp:revision>
  <dc:subject/>
  <dc:title>Comunicato.doc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